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B6" w:rsidRDefault="007263F0" w:rsidP="007263F0">
      <w:pPr>
        <w:jc w:val="center"/>
        <w:rPr>
          <w:rFonts w:ascii="Lucida Handwriting" w:hAnsi="Lucida Handwriting"/>
          <w:sz w:val="44"/>
          <w:szCs w:val="44"/>
        </w:rPr>
      </w:pPr>
      <w:r w:rsidRPr="007263F0">
        <w:rPr>
          <w:rFonts w:ascii="Lucida Handwriting" w:hAnsi="Lucida Handwriting"/>
          <w:sz w:val="44"/>
          <w:szCs w:val="44"/>
        </w:rPr>
        <w:t>Louis XIV</w:t>
      </w:r>
    </w:p>
    <w:p w:rsidR="00606B0B" w:rsidRDefault="007263F0" w:rsidP="00606B0B">
      <w:pPr>
        <w:pStyle w:val="NormalWeb"/>
        <w:spacing w:before="0" w:beforeAutospacing="0" w:after="0" w:afterAutospacing="0" w:line="360" w:lineRule="auto"/>
        <w:rPr>
          <w:rFonts w:ascii="Lucida Handwriting" w:hAnsi="Lucida Handwriting"/>
          <w:lang/>
        </w:rPr>
      </w:pPr>
      <w:r>
        <w:rPr>
          <w:rFonts w:ascii="Lucida Handwriting" w:hAnsi="Lucida Handwriting"/>
        </w:rPr>
        <w:tab/>
        <w:t xml:space="preserve">During the age of Absolutism many rulers took advantage of the ideals of the philosophy.  An excellent example of a leader who believed </w:t>
      </w:r>
      <w:r w:rsidR="008D68F8">
        <w:rPr>
          <w:rFonts w:ascii="Lucida Handwriting" w:hAnsi="Lucida Handwriting"/>
        </w:rPr>
        <w:t xml:space="preserve">in this philosophy was Louis XIV.  </w:t>
      </w:r>
      <w:r w:rsidR="008D68F8" w:rsidRPr="008D68F8">
        <w:rPr>
          <w:rFonts w:ascii="Lucida Handwriting" w:hAnsi="Lucida Handwriting"/>
          <w:lang/>
        </w:rPr>
        <w:t xml:space="preserve">Louis began governing France in 1661 after the death of </w:t>
      </w:r>
      <w:r w:rsidR="008D68F8">
        <w:rPr>
          <w:rFonts w:ascii="Lucida Handwriting" w:hAnsi="Lucida Handwriting"/>
          <w:lang/>
        </w:rPr>
        <w:t>his</w:t>
      </w:r>
      <w:r w:rsidR="008D68F8" w:rsidRPr="008D68F8">
        <w:rPr>
          <w:rFonts w:ascii="Lucida Handwriting" w:hAnsi="Lucida Handwriting"/>
          <w:lang/>
        </w:rPr>
        <w:t xml:space="preserve"> prime minister, </w:t>
      </w:r>
      <w:r w:rsidR="008D68F8" w:rsidRPr="00864D36">
        <w:rPr>
          <w:rFonts w:ascii="Lucida Handwriting" w:hAnsi="Lucida Handwriting"/>
          <w:lang/>
        </w:rPr>
        <w:t>Cardinal Mazarin</w:t>
      </w:r>
      <w:r w:rsidR="008D68F8" w:rsidRPr="008D68F8">
        <w:rPr>
          <w:rFonts w:ascii="Lucida Handwriting" w:hAnsi="Lucida Handwriting"/>
          <w:lang/>
        </w:rPr>
        <w:t xml:space="preserve">. An adherent of the theory of the </w:t>
      </w:r>
      <w:r w:rsidR="008D68F8" w:rsidRPr="00864D36">
        <w:rPr>
          <w:rFonts w:ascii="Lucida Handwriting" w:hAnsi="Lucida Handwriting"/>
          <w:lang/>
        </w:rPr>
        <w:t>divine right of kings</w:t>
      </w:r>
      <w:r w:rsidR="008D68F8" w:rsidRPr="008D68F8">
        <w:rPr>
          <w:rFonts w:ascii="Lucida Handwriting" w:hAnsi="Lucida Handwriting"/>
          <w:lang/>
        </w:rPr>
        <w:t>, which advocates the divine origin and lack of tempora</w:t>
      </w:r>
      <w:r w:rsidR="008D68F8">
        <w:rPr>
          <w:rFonts w:ascii="Lucida Handwriting" w:hAnsi="Lucida Handwriting"/>
          <w:lang/>
        </w:rPr>
        <w:t xml:space="preserve">l restraint of monarchical rule, he also believed in absolutism, which is the right for the ruling monarch to rein with absolute power. </w:t>
      </w:r>
      <w:r w:rsidR="008D68F8" w:rsidRPr="008D68F8">
        <w:rPr>
          <w:rFonts w:ascii="Lucida Handwriting" w:hAnsi="Lucida Handwriting"/>
          <w:lang/>
        </w:rPr>
        <w:t xml:space="preserve"> Louis continued his predecessors' work of creating a </w:t>
      </w:r>
      <w:r w:rsidR="008D68F8" w:rsidRPr="00864D36">
        <w:rPr>
          <w:rFonts w:ascii="Lucida Handwriting" w:hAnsi="Lucida Handwriting"/>
          <w:lang/>
        </w:rPr>
        <w:t>centralized state</w:t>
      </w:r>
      <w:r w:rsidR="008D68F8" w:rsidRPr="008D68F8">
        <w:rPr>
          <w:rFonts w:ascii="Lucida Handwriting" w:hAnsi="Lucida Handwriting"/>
          <w:lang/>
        </w:rPr>
        <w:t xml:space="preserve"> governed from the capital. He sought to eliminate the remnants of </w:t>
      </w:r>
      <w:hyperlink r:id="rId4" w:history="1">
        <w:r w:rsidR="008D68F8" w:rsidRPr="008D68F8">
          <w:rPr>
            <w:rStyle w:val="Hyperlink"/>
            <w:rFonts w:ascii="Lucida Handwriting" w:hAnsi="Lucida Handwriting"/>
            <w:color w:val="auto"/>
            <w:u w:val="none"/>
            <w:lang/>
          </w:rPr>
          <w:t>feudalism</w:t>
        </w:r>
      </w:hyperlink>
      <w:r w:rsidR="008D68F8" w:rsidRPr="008D68F8">
        <w:rPr>
          <w:rFonts w:ascii="Lucida Handwriting" w:hAnsi="Lucida Handwriting"/>
          <w:lang/>
        </w:rPr>
        <w:t xml:space="preserve"> persisting in parts of France and, by compelling the noble elite to inhabit his</w:t>
      </w:r>
      <w:r w:rsidR="008D68F8">
        <w:rPr>
          <w:rFonts w:ascii="Lucida Handwriting" w:hAnsi="Lucida Handwriting"/>
          <w:lang/>
        </w:rPr>
        <w:t xml:space="preserve"> </w:t>
      </w:r>
      <w:r w:rsidR="008D68F8" w:rsidRPr="00864D36">
        <w:rPr>
          <w:rFonts w:ascii="Lucida Handwriting" w:hAnsi="Lucida Handwriting"/>
          <w:lang/>
        </w:rPr>
        <w:t>Palace of Versailles</w:t>
      </w:r>
      <w:r w:rsidR="008D68F8" w:rsidRPr="008D68F8">
        <w:rPr>
          <w:rFonts w:ascii="Lucida Handwriting" w:hAnsi="Lucida Handwriting"/>
          <w:lang/>
        </w:rPr>
        <w:t xml:space="preserve">, succeeded in pacifying the aristocracy, many members of which had participated in the </w:t>
      </w:r>
      <w:r w:rsidR="008D68F8" w:rsidRPr="00864D36">
        <w:rPr>
          <w:rFonts w:ascii="Lucida Handwriting" w:hAnsi="Lucida Handwriting"/>
          <w:lang/>
        </w:rPr>
        <w:t>Fronde</w:t>
      </w:r>
      <w:r w:rsidR="008D68F8" w:rsidRPr="008D68F8">
        <w:rPr>
          <w:rFonts w:ascii="Lucida Handwriting" w:hAnsi="Lucida Handwriting"/>
          <w:lang/>
        </w:rPr>
        <w:t xml:space="preserve"> rebellion during Louis' minority.</w:t>
      </w:r>
    </w:p>
    <w:p w:rsidR="00606B0B" w:rsidRPr="00606B0B" w:rsidRDefault="00606B0B" w:rsidP="00606B0B">
      <w:pPr>
        <w:pStyle w:val="NormalWeb"/>
        <w:spacing w:before="0" w:beforeAutospacing="0" w:after="0" w:afterAutospacing="0" w:line="360" w:lineRule="auto"/>
        <w:ind w:firstLine="720"/>
        <w:rPr>
          <w:rFonts w:ascii="Lucida Handwriting" w:hAnsi="Lucida Handwriting"/>
          <w:lang/>
        </w:rPr>
      </w:pPr>
      <w:r w:rsidRPr="00606B0B">
        <w:rPr>
          <w:rFonts w:ascii="Lucida Handwriting" w:hAnsi="Lucida Handwriting"/>
          <w:lang/>
        </w:rPr>
        <w:t xml:space="preserve">For much of Louis's reign, France stood as the leading European power, engaging in three major wars—the </w:t>
      </w:r>
      <w:hyperlink r:id="rId5" w:history="1">
        <w:r w:rsidRPr="00606B0B">
          <w:rPr>
            <w:rStyle w:val="Hyperlink"/>
            <w:rFonts w:ascii="Lucida Handwriting" w:hAnsi="Lucida Handwriting"/>
            <w:color w:val="auto"/>
            <w:u w:val="none"/>
            <w:lang/>
          </w:rPr>
          <w:t>Franco-Dutch War</w:t>
        </w:r>
      </w:hyperlink>
      <w:r w:rsidRPr="00606B0B">
        <w:rPr>
          <w:rFonts w:ascii="Lucida Handwriting" w:hAnsi="Lucida Handwriting"/>
          <w:lang/>
        </w:rPr>
        <w:t xml:space="preserve">, the </w:t>
      </w:r>
      <w:hyperlink r:id="rId6" w:tooltip="Nine Years War" w:history="1">
        <w:r w:rsidRPr="00606B0B">
          <w:rPr>
            <w:rStyle w:val="Hyperlink"/>
            <w:rFonts w:ascii="Lucida Handwriting" w:hAnsi="Lucida Handwriting"/>
            <w:color w:val="auto"/>
            <w:u w:val="none"/>
            <w:lang/>
          </w:rPr>
          <w:t>War of the League of Augsburg</w:t>
        </w:r>
      </w:hyperlink>
      <w:r w:rsidRPr="00606B0B">
        <w:rPr>
          <w:rFonts w:ascii="Lucida Handwriting" w:hAnsi="Lucida Handwriting"/>
          <w:lang/>
        </w:rPr>
        <w:t xml:space="preserve">, and the </w:t>
      </w:r>
      <w:hyperlink r:id="rId7" w:history="1">
        <w:r w:rsidRPr="00606B0B">
          <w:rPr>
            <w:rStyle w:val="Hyperlink"/>
            <w:rFonts w:ascii="Lucida Handwriting" w:hAnsi="Lucida Handwriting"/>
            <w:color w:val="auto"/>
            <w:u w:val="none"/>
            <w:lang/>
          </w:rPr>
          <w:t>War of the Spanish Succession</w:t>
        </w:r>
      </w:hyperlink>
      <w:r w:rsidRPr="00606B0B">
        <w:rPr>
          <w:rFonts w:ascii="Lucida Handwriting" w:hAnsi="Lucida Handwriting"/>
          <w:lang/>
        </w:rPr>
        <w:t xml:space="preserve">—and two minor conflicts—the </w:t>
      </w:r>
      <w:hyperlink r:id="rId8" w:history="1">
        <w:r w:rsidRPr="00606B0B">
          <w:rPr>
            <w:rStyle w:val="Hyperlink"/>
            <w:rFonts w:ascii="Lucida Handwriting" w:hAnsi="Lucida Handwriting"/>
            <w:color w:val="auto"/>
            <w:u w:val="none"/>
            <w:lang/>
          </w:rPr>
          <w:t>War of Devolution</w:t>
        </w:r>
      </w:hyperlink>
      <w:r w:rsidRPr="00606B0B">
        <w:rPr>
          <w:rFonts w:ascii="Lucida Handwriting" w:hAnsi="Lucida Handwriting"/>
          <w:lang/>
        </w:rPr>
        <w:t xml:space="preserve"> and the </w:t>
      </w:r>
      <w:hyperlink r:id="rId9" w:history="1">
        <w:r w:rsidRPr="00606B0B">
          <w:rPr>
            <w:rStyle w:val="Hyperlink"/>
            <w:rFonts w:ascii="Lucida Handwriting" w:hAnsi="Lucida Handwriting"/>
            <w:color w:val="auto"/>
            <w:u w:val="none"/>
            <w:lang/>
          </w:rPr>
          <w:t>War of the Reunions</w:t>
        </w:r>
      </w:hyperlink>
      <w:r w:rsidRPr="00606B0B">
        <w:rPr>
          <w:rFonts w:ascii="Lucida Handwriting" w:hAnsi="Lucida Handwriting"/>
          <w:lang/>
        </w:rPr>
        <w:t xml:space="preserve">. He encouraged and benefited from the work of prominent political, military and cultural figures such as </w:t>
      </w:r>
      <w:r w:rsidRPr="00864D36">
        <w:rPr>
          <w:rFonts w:ascii="Lucida Handwriting" w:hAnsi="Lucida Handwriting"/>
          <w:lang/>
        </w:rPr>
        <w:t>Mazarin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Colbert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Turenne</w:t>
      </w:r>
      <w:r w:rsidRPr="00606B0B">
        <w:rPr>
          <w:rFonts w:ascii="Lucida Handwriting" w:hAnsi="Lucida Handwriting"/>
          <w:lang/>
        </w:rPr>
        <w:t xml:space="preserve"> and </w:t>
      </w:r>
      <w:r w:rsidRPr="00864D36">
        <w:rPr>
          <w:rFonts w:ascii="Lucida Handwriting" w:hAnsi="Lucida Handwriting"/>
          <w:lang/>
        </w:rPr>
        <w:t>Vauban</w:t>
      </w:r>
      <w:r w:rsidRPr="00606B0B">
        <w:rPr>
          <w:rFonts w:ascii="Lucida Handwriting" w:hAnsi="Lucida Handwriting"/>
          <w:lang/>
        </w:rPr>
        <w:t xml:space="preserve">, as well as </w:t>
      </w:r>
      <w:r w:rsidRPr="00864D36">
        <w:rPr>
          <w:rFonts w:ascii="Lucida Handwriting" w:hAnsi="Lucida Handwriting"/>
          <w:lang/>
        </w:rPr>
        <w:t>Molière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Racine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Boileau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La Fontaine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Lully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Le Brun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Rigaud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Le Vau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Mansart</w:t>
      </w:r>
      <w:r w:rsidRPr="00606B0B">
        <w:rPr>
          <w:rFonts w:ascii="Lucida Handwriting" w:hAnsi="Lucida Handwriting"/>
          <w:lang/>
        </w:rPr>
        <w:t xml:space="preserve">, </w:t>
      </w:r>
      <w:r w:rsidRPr="00864D36">
        <w:rPr>
          <w:rFonts w:ascii="Lucida Handwriting" w:hAnsi="Lucida Handwriting"/>
          <w:lang/>
        </w:rPr>
        <w:t>Perrault</w:t>
      </w:r>
      <w:r w:rsidRPr="00606B0B">
        <w:rPr>
          <w:rFonts w:ascii="Lucida Handwriting" w:hAnsi="Lucida Handwriting"/>
          <w:lang/>
        </w:rPr>
        <w:t xml:space="preserve"> and </w:t>
      </w:r>
      <w:r w:rsidRPr="00864D36">
        <w:rPr>
          <w:rFonts w:ascii="Lucida Handwriting" w:hAnsi="Lucida Handwriting"/>
          <w:lang/>
        </w:rPr>
        <w:t>Le Nôtre</w:t>
      </w:r>
      <w:r w:rsidRPr="00606B0B">
        <w:rPr>
          <w:rFonts w:ascii="Lucida Handwriting" w:hAnsi="Lucida Handwriting"/>
          <w:lang/>
        </w:rPr>
        <w:t>.</w:t>
      </w:r>
    </w:p>
    <w:p w:rsidR="007263F0" w:rsidRPr="00606B0B" w:rsidRDefault="007263F0" w:rsidP="00606B0B">
      <w:pPr>
        <w:pStyle w:val="NormalWeb"/>
        <w:spacing w:before="0" w:beforeAutospacing="0" w:after="0" w:afterAutospacing="0" w:line="360" w:lineRule="auto"/>
        <w:rPr>
          <w:rFonts w:ascii="Lucida Handwriting" w:hAnsi="Lucida Handwriting"/>
          <w:lang/>
        </w:rPr>
      </w:pPr>
    </w:p>
    <w:sectPr w:rsidR="007263F0" w:rsidRPr="00606B0B" w:rsidSect="00031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63F0"/>
    <w:rsid w:val="000312B6"/>
    <w:rsid w:val="00606B0B"/>
    <w:rsid w:val="007263F0"/>
    <w:rsid w:val="00864D36"/>
    <w:rsid w:val="008D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8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War_of_Devolu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War_of_the_Spanish_Success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Nine_Years_W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Franco-Dutch_W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n.wikipedia.org/wiki/Feudalism" TargetMode="External"/><Relationship Id="rId9" Type="http://schemas.openxmlformats.org/officeDocument/2006/relationships/hyperlink" Target="http://en.wikipedia.org/wiki/War_of_the_Re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2011-04-07T18:18:00Z</dcterms:created>
  <dcterms:modified xsi:type="dcterms:W3CDTF">2011-04-07T18:40:00Z</dcterms:modified>
</cp:coreProperties>
</file>